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68" w:rsidRDefault="0081469D">
      <w:pPr>
        <w:ind w:right="-1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Krycí list nabídky</w:t>
      </w:r>
    </w:p>
    <w:p w:rsidR="00330A68" w:rsidRDefault="00330A68">
      <w:pPr>
        <w:ind w:right="-1"/>
        <w:rPr>
          <w:rFonts w:cs="Arial"/>
          <w:szCs w:val="20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953"/>
      </w:tblGrid>
      <w:tr w:rsidR="00330A68">
        <w:trPr>
          <w:trHeight w:val="557"/>
        </w:trPr>
        <w:tc>
          <w:tcPr>
            <w:tcW w:w="4111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30A68" w:rsidRDefault="0081469D">
            <w:pPr>
              <w:ind w:right="-1"/>
              <w:jc w:val="both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  <w:highlight w:val="yellow"/>
              </w:rPr>
              <w:t>……</w:t>
            </w:r>
          </w:p>
        </w:tc>
      </w:tr>
      <w:tr w:rsidR="00330A68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Identifikace zadavatele</w:t>
            </w:r>
          </w:p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397"/>
        </w:trPr>
        <w:tc>
          <w:tcPr>
            <w:tcW w:w="4111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</w:t>
            </w:r>
          </w:p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Krajská zdravotní, a.s.</w:t>
            </w:r>
          </w:p>
        </w:tc>
      </w:tr>
      <w:tr w:rsidR="00330A68">
        <w:trPr>
          <w:trHeight w:val="1024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:rsidR="00330A68" w:rsidRDefault="0081469D">
            <w:pPr>
              <w:autoSpaceDE w:val="0"/>
              <w:autoSpaceDN w:val="0"/>
              <w:adjustRightInd w:val="0"/>
              <w:ind w:right="-1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Sociální péče 3316/12A, 401 13  Ústí nad Labem, společnost zapsaná </w:t>
            </w:r>
            <w:r>
              <w:rPr>
                <w:rFonts w:cs="Arial"/>
                <w:szCs w:val="20"/>
              </w:rPr>
              <w:t>v obchodním rejstříku vedeném Krajským soudem v Ústí nad Labem pod spisovou značkou B 1550</w:t>
            </w: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IČO/DIČ</w:t>
            </w:r>
          </w:p>
        </w:tc>
        <w:tc>
          <w:tcPr>
            <w:tcW w:w="5953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25488627/CZ25488627</w:t>
            </w: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Osoba oprávněná jednat za zadavatele</w:t>
            </w:r>
          </w:p>
        </w:tc>
        <w:tc>
          <w:tcPr>
            <w:tcW w:w="5953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MUDr. Petr Malý, MBA, generální ředitel společnosti</w:t>
            </w:r>
          </w:p>
        </w:tc>
      </w:tr>
      <w:tr w:rsidR="00330A68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Identifikace účastníka</w:t>
            </w:r>
          </w:p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</w:t>
            </w:r>
          </w:p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Sídlo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Kategorie účetní jednotky</w:t>
            </w:r>
          </w:p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(dle Zákona o účetnictví 563/1991 Sb.)</w:t>
            </w:r>
          </w:p>
        </w:tc>
        <w:tc>
          <w:tcPr>
            <w:tcW w:w="5953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highlight w:val="yellow"/>
              </w:rPr>
              <w:t>mikro/malá/střední/velká</w:t>
            </w: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IČO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DIČ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 w:rsidP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Oprávněná osoba jednat </w:t>
            </w:r>
            <w:r>
              <w:rPr>
                <w:rFonts w:cs="Arial"/>
                <w:szCs w:val="20"/>
              </w:rPr>
              <w:t>za účastníka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Kontaktní osoba</w:t>
            </w:r>
            <w:bookmarkStart w:id="0" w:name="_GoBack"/>
            <w:bookmarkEnd w:id="0"/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Telefon, e-mail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* Nabídková cena za přístroj</w:t>
            </w:r>
          </w:p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 w:rsidP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12</w:t>
            </w:r>
            <w:r>
              <w:rPr>
                <w:rFonts w:cs="Arial"/>
                <w:szCs w:val="20"/>
              </w:rPr>
              <w:t xml:space="preserve"> %</w:t>
            </w:r>
            <w:r>
              <w:rPr>
                <w:rFonts w:cs="Arial"/>
                <w:szCs w:val="20"/>
              </w:rPr>
              <w:t xml:space="preserve">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21 %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Cena celkem včetně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* Nabídková cena za pozáruční servis</w:t>
            </w:r>
          </w:p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 w:rsidP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12</w:t>
            </w:r>
            <w:r>
              <w:rPr>
                <w:rFonts w:cs="Arial"/>
                <w:szCs w:val="20"/>
              </w:rPr>
              <w:t xml:space="preserve">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21 %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* Nabídková cena za vázaný spotřební materiál</w:t>
            </w:r>
          </w:p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celkem bez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 w:rsidP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12</w:t>
            </w:r>
            <w:r>
              <w:rPr>
                <w:rFonts w:cs="Arial"/>
                <w:szCs w:val="20"/>
              </w:rPr>
              <w:t xml:space="preserve">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21 %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szCs w:val="20"/>
              </w:rPr>
            </w:pPr>
          </w:p>
        </w:tc>
      </w:tr>
      <w:tr w:rsidR="00330A68">
        <w:trPr>
          <w:trHeight w:val="284"/>
        </w:trPr>
        <w:tc>
          <w:tcPr>
            <w:tcW w:w="10064" w:type="dxa"/>
            <w:gridSpan w:val="2"/>
            <w:shd w:val="clear" w:color="auto" w:fill="CCEDFF" w:themeFill="accent1" w:themeFillTint="33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  <w:p w:rsidR="00330A68" w:rsidRDefault="0081469D">
            <w:pPr>
              <w:ind w:right="-1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Nabídková cena za celé plnění</w:t>
            </w:r>
          </w:p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celkem bez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 w:rsidP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12</w:t>
            </w:r>
            <w:r>
              <w:rPr>
                <w:rFonts w:cs="Arial"/>
                <w:szCs w:val="20"/>
              </w:rPr>
              <w:t xml:space="preserve">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DPH 21 %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  <w:tr w:rsidR="00330A68">
        <w:trPr>
          <w:trHeight w:val="567"/>
        </w:trPr>
        <w:tc>
          <w:tcPr>
            <w:tcW w:w="4111" w:type="dxa"/>
            <w:vAlign w:val="center"/>
          </w:tcPr>
          <w:p w:rsidR="00330A68" w:rsidRDefault="0081469D">
            <w:pPr>
              <w:ind w:right="-1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celkem včetně DPH (v Kč)</w:t>
            </w:r>
          </w:p>
        </w:tc>
        <w:tc>
          <w:tcPr>
            <w:tcW w:w="5953" w:type="dxa"/>
            <w:vAlign w:val="center"/>
          </w:tcPr>
          <w:p w:rsidR="00330A68" w:rsidRDefault="00330A68">
            <w:pPr>
              <w:ind w:right="-1"/>
              <w:rPr>
                <w:rFonts w:cs="Arial"/>
                <w:b/>
                <w:szCs w:val="20"/>
              </w:rPr>
            </w:pPr>
          </w:p>
        </w:tc>
      </w:tr>
    </w:tbl>
    <w:p w:rsidR="00330A68" w:rsidRDefault="0081469D">
      <w:pPr>
        <w:spacing w:before="240"/>
        <w:ind w:right="-1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* </w:t>
      </w:r>
      <w:r>
        <w:rPr>
          <w:rFonts w:cs="Arial"/>
          <w:i/>
          <w:sz w:val="16"/>
          <w:szCs w:val="16"/>
        </w:rPr>
        <w:t>Účastník vyplní pouze položky, které jsou součástí jeho nabídky.</w:t>
      </w:r>
      <w:r>
        <w:rPr>
          <w:rFonts w:cs="Arial"/>
          <w:sz w:val="16"/>
          <w:szCs w:val="16"/>
        </w:rPr>
        <w:t xml:space="preserve"> </w:t>
      </w:r>
    </w:p>
    <w:p w:rsidR="00330A68" w:rsidRDefault="00330A68">
      <w:pPr>
        <w:pStyle w:val="Bezmezer"/>
        <w:ind w:right="-1"/>
      </w:pPr>
    </w:p>
    <w:p w:rsidR="00330A68" w:rsidRDefault="00330A68">
      <w:pPr>
        <w:pStyle w:val="Bezmezer"/>
        <w:ind w:right="-1"/>
      </w:pPr>
    </w:p>
    <w:p w:rsidR="00330A68" w:rsidRDefault="00330A68">
      <w:pPr>
        <w:spacing w:before="240"/>
        <w:ind w:right="-1"/>
        <w:jc w:val="both"/>
        <w:rPr>
          <w:rFonts w:cs="Arial"/>
          <w:sz w:val="16"/>
          <w:szCs w:val="16"/>
        </w:rPr>
      </w:pPr>
    </w:p>
    <w:p w:rsidR="00330A68" w:rsidRDefault="0081469D">
      <w:pPr>
        <w:snapToGrid w:val="0"/>
        <w:spacing w:after="120"/>
        <w:ind w:right="-1"/>
        <w:rPr>
          <w:rFonts w:cs="Arial"/>
          <w:szCs w:val="20"/>
        </w:rPr>
      </w:pPr>
      <w:r>
        <w:rPr>
          <w:rFonts w:cs="Arial"/>
          <w:szCs w:val="20"/>
        </w:rPr>
        <w:t>V …………… dne 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……………………………………………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  <w:highlight w:val="yellow"/>
        </w:rPr>
        <w:t>Jméno, podpis</w:t>
      </w:r>
    </w:p>
    <w:p w:rsidR="00330A68" w:rsidRDefault="00330A68">
      <w:pPr>
        <w:ind w:right="-1"/>
        <w:rPr>
          <w:rFonts w:cs="Arial"/>
          <w:szCs w:val="20"/>
        </w:rPr>
      </w:pPr>
    </w:p>
    <w:sectPr w:rsidR="00330A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52" w:right="849" w:bottom="1134" w:left="85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68" w:rsidRDefault="0081469D">
      <w:r>
        <w:separator/>
      </w:r>
    </w:p>
  </w:endnote>
  <w:endnote w:type="continuationSeparator" w:id="0">
    <w:p w:rsidR="00330A68" w:rsidRDefault="0081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68" w:rsidRDefault="00330A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68" w:rsidRDefault="0081469D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:rsidR="00330A68" w:rsidRDefault="00330A68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:rsidR="00330A68" w:rsidRDefault="00330A68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68" w:rsidRDefault="00330A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68" w:rsidRDefault="0081469D">
      <w:r>
        <w:separator/>
      </w:r>
    </w:p>
  </w:footnote>
  <w:footnote w:type="continuationSeparator" w:id="0">
    <w:p w:rsidR="00330A68" w:rsidRDefault="00814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68" w:rsidRDefault="00330A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68" w:rsidRDefault="0081469D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A68" w:rsidRDefault="00330A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A68"/>
    <w:rsid w:val="00330A68"/>
    <w:rsid w:val="0081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0AEF782"/>
  <w15:chartTrackingRefBased/>
  <w15:docId w15:val="{32ABFAFE-5FB8-4404-B74C-9AB79B34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paragraph" w:styleId="Bezmezer">
    <w:name w:val="No Spacing"/>
    <w:uiPriority w:val="1"/>
    <w:qFormat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F9CC6-53A3-4220-BB61-520CBB06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25</TotalTime>
  <Pages>2</Pages>
  <Words>206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9</cp:revision>
  <dcterms:created xsi:type="dcterms:W3CDTF">2023-08-09T05:43:00Z</dcterms:created>
  <dcterms:modified xsi:type="dcterms:W3CDTF">2024-01-26T09:10:00Z</dcterms:modified>
</cp:coreProperties>
</file>